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47776" w14:textId="70C0D933" w:rsidR="00E970DE" w:rsidRDefault="002E1382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 xml:space="preserve">14. </w:t>
      </w:r>
      <w:r w:rsidR="00B315BD">
        <w:rPr>
          <w:rFonts w:ascii="Arial" w:hAnsi="Arial" w:cs="Arial"/>
          <w:b/>
          <w:sz w:val="28"/>
          <w:szCs w:val="22"/>
          <w:lang w:eastAsia="en-US"/>
        </w:rPr>
        <w:t>Alphorntreffen</w:t>
      </w:r>
      <w:r w:rsidR="00FD1668">
        <w:rPr>
          <w:rFonts w:ascii="Arial" w:hAnsi="Arial" w:cs="Arial"/>
          <w:b/>
          <w:sz w:val="28"/>
          <w:szCs w:val="22"/>
          <w:lang w:eastAsia="en-US"/>
        </w:rPr>
        <w:t xml:space="preserve"> </w:t>
      </w:r>
      <w:r>
        <w:rPr>
          <w:rFonts w:ascii="Arial" w:hAnsi="Arial" w:cs="Arial"/>
          <w:b/>
          <w:sz w:val="28"/>
          <w:szCs w:val="22"/>
          <w:lang w:eastAsia="en-US"/>
        </w:rPr>
        <w:t xml:space="preserve">am </w:t>
      </w:r>
      <w:r w:rsidR="00FD1668">
        <w:rPr>
          <w:rFonts w:ascii="Arial" w:hAnsi="Arial" w:cs="Arial"/>
          <w:b/>
          <w:sz w:val="28"/>
          <w:szCs w:val="22"/>
          <w:lang w:eastAsia="en-US"/>
        </w:rPr>
        <w:t>Flumserberg</w:t>
      </w:r>
      <w:r w:rsidR="00B315BD">
        <w:rPr>
          <w:rFonts w:ascii="Arial" w:hAnsi="Arial" w:cs="Arial"/>
          <w:b/>
          <w:sz w:val="28"/>
          <w:szCs w:val="22"/>
          <w:lang w:eastAsia="en-US"/>
        </w:rPr>
        <w:t xml:space="preserve"> </w:t>
      </w:r>
    </w:p>
    <w:p w14:paraId="2386A46C" w14:textId="1C541D44" w:rsidR="002100C8" w:rsidRPr="002100C8" w:rsidRDefault="002E1382" w:rsidP="00914C6B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Einmalige Akustik </w:t>
      </w:r>
      <w:r w:rsidR="00BE179E">
        <w:rPr>
          <w:rFonts w:ascii="Arial" w:hAnsi="Arial" w:cs="Arial"/>
          <w:b/>
          <w:bCs/>
        </w:rPr>
        <w:t xml:space="preserve">auch für die Seele </w:t>
      </w:r>
      <w:r>
        <w:rPr>
          <w:rFonts w:ascii="Arial" w:hAnsi="Arial" w:cs="Arial"/>
          <w:b/>
          <w:bCs/>
        </w:rPr>
        <w:t>– ein Genuss für Teilnehmende und Gäste</w:t>
      </w:r>
    </w:p>
    <w:p w14:paraId="7F5E931B" w14:textId="280D8C2C" w:rsidR="00BF0104" w:rsidRPr="00BF0104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4D7A4F">
        <w:rPr>
          <w:rFonts w:ascii="Arial" w:hAnsi="Arial" w:cs="Arial"/>
          <w:bCs/>
        </w:rPr>
        <w:t>Dienstag, 3. September 2024</w:t>
      </w:r>
    </w:p>
    <w:p w14:paraId="6A3E64C6" w14:textId="77777777" w:rsidR="00E970DE" w:rsidRPr="005B2250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68F5FE12" w14:textId="29D80F62" w:rsidR="00B315BD" w:rsidRDefault="005B2250" w:rsidP="005B7B6E">
      <w:pPr>
        <w:jc w:val="both"/>
        <w:rPr>
          <w:rFonts w:ascii="Arial" w:hAnsi="Arial" w:cs="Arial"/>
          <w:b/>
        </w:rPr>
      </w:pPr>
      <w:r w:rsidRPr="00BF0104">
        <w:rPr>
          <w:rFonts w:ascii="Arial" w:hAnsi="Arial" w:cs="Arial"/>
          <w:bCs/>
        </w:rPr>
        <w:t xml:space="preserve">Flumserberg, </w:t>
      </w:r>
      <w:r w:rsidR="004D7A4F">
        <w:rPr>
          <w:rFonts w:ascii="Arial" w:hAnsi="Arial" w:cs="Arial"/>
          <w:bCs/>
        </w:rPr>
        <w:t>03.09.2024</w:t>
      </w:r>
      <w:r w:rsidR="00A958B5">
        <w:rPr>
          <w:rFonts w:ascii="Arial" w:hAnsi="Arial" w:cs="Arial"/>
          <w:bCs/>
        </w:rPr>
        <w:t>/</w:t>
      </w:r>
      <w:r w:rsidR="00FD1668">
        <w:rPr>
          <w:rFonts w:ascii="Arial" w:hAnsi="Arial" w:cs="Arial"/>
          <w:bCs/>
        </w:rPr>
        <w:t>lg</w:t>
      </w:r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FD1668">
        <w:rPr>
          <w:rFonts w:ascii="Arial" w:hAnsi="Arial" w:cs="Arial"/>
          <w:b/>
        </w:rPr>
        <w:t xml:space="preserve">Am </w:t>
      </w:r>
      <w:r w:rsidR="00B315BD">
        <w:rPr>
          <w:rFonts w:ascii="Arial" w:hAnsi="Arial" w:cs="Arial"/>
          <w:b/>
        </w:rPr>
        <w:t xml:space="preserve">Wochenende vom </w:t>
      </w:r>
      <w:r w:rsidR="002E1382">
        <w:rPr>
          <w:rFonts w:ascii="Arial" w:hAnsi="Arial" w:cs="Arial"/>
          <w:b/>
        </w:rPr>
        <w:t>7</w:t>
      </w:r>
      <w:r w:rsidR="00B315BD">
        <w:rPr>
          <w:rFonts w:ascii="Arial" w:hAnsi="Arial" w:cs="Arial"/>
          <w:b/>
        </w:rPr>
        <w:t xml:space="preserve">. und </w:t>
      </w:r>
      <w:r w:rsidR="002E1382">
        <w:rPr>
          <w:rFonts w:ascii="Arial" w:hAnsi="Arial" w:cs="Arial"/>
          <w:b/>
        </w:rPr>
        <w:t>8</w:t>
      </w:r>
      <w:r w:rsidR="00B315BD">
        <w:rPr>
          <w:rFonts w:ascii="Arial" w:hAnsi="Arial" w:cs="Arial"/>
          <w:b/>
        </w:rPr>
        <w:t xml:space="preserve">. September </w:t>
      </w:r>
      <w:r w:rsidR="002E1382">
        <w:rPr>
          <w:rFonts w:ascii="Arial" w:hAnsi="Arial" w:cs="Arial"/>
          <w:b/>
        </w:rPr>
        <w:t>lädt die Alphorngruppe Jöüri wiederum zum Alphorntreffen am Flumserberg ein. Genuss pur für die Alphornbläser:innen selbst, als auch für Zuhörende, weil die Akustik rund um den Seebensee einmalig ist</w:t>
      </w:r>
      <w:r w:rsidR="00B315BD">
        <w:rPr>
          <w:rFonts w:ascii="Arial" w:hAnsi="Arial" w:cs="Arial"/>
          <w:b/>
        </w:rPr>
        <w:t xml:space="preserve">. </w:t>
      </w:r>
      <w:r w:rsidR="00E15B6A">
        <w:rPr>
          <w:rFonts w:ascii="Arial" w:hAnsi="Arial" w:cs="Arial"/>
          <w:b/>
        </w:rPr>
        <w:t xml:space="preserve">Fahnenschwinger:innen sind </w:t>
      </w:r>
      <w:r w:rsidR="00BE179E">
        <w:rPr>
          <w:rFonts w:ascii="Arial" w:hAnsi="Arial" w:cs="Arial"/>
          <w:b/>
        </w:rPr>
        <w:t xml:space="preserve">natürlich auch </w:t>
      </w:r>
      <w:r w:rsidR="00E15B6A">
        <w:rPr>
          <w:rFonts w:ascii="Arial" w:hAnsi="Arial" w:cs="Arial"/>
          <w:b/>
        </w:rPr>
        <w:t xml:space="preserve">herzlich willkommen. </w:t>
      </w:r>
    </w:p>
    <w:p w14:paraId="089EBF0A" w14:textId="77777777" w:rsidR="00B315BD" w:rsidRDefault="00B315BD" w:rsidP="005B7B6E">
      <w:pPr>
        <w:jc w:val="both"/>
        <w:rPr>
          <w:rFonts w:ascii="Arial" w:hAnsi="Arial" w:cs="Arial"/>
          <w:b/>
        </w:rPr>
      </w:pPr>
    </w:p>
    <w:p w14:paraId="14C754E3" w14:textId="5AE8AAC6" w:rsidR="00B315BD" w:rsidRDefault="00156FF3" w:rsidP="005B7B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Das Alphorntreffen am Flumserberg – organisiert von der Alphorngruppe Jöüri</w:t>
      </w:r>
      <w:r w:rsidR="002E1382">
        <w:rPr>
          <w:rFonts w:ascii="Arial" w:hAnsi="Arial" w:cs="Arial"/>
        </w:rPr>
        <w:t xml:space="preserve"> mit Remo Hartmann als Vorsitzender des OK</w:t>
      </w:r>
      <w:r>
        <w:rPr>
          <w:rFonts w:ascii="Arial" w:hAnsi="Arial" w:cs="Arial"/>
        </w:rPr>
        <w:t xml:space="preserve"> – findet </w:t>
      </w:r>
      <w:r w:rsidR="002E1382">
        <w:rPr>
          <w:rFonts w:ascii="Arial" w:hAnsi="Arial" w:cs="Arial"/>
        </w:rPr>
        <w:t xml:space="preserve">dieses Jahr </w:t>
      </w:r>
      <w:r>
        <w:rPr>
          <w:rFonts w:ascii="Arial" w:hAnsi="Arial" w:cs="Arial"/>
        </w:rPr>
        <w:t>bereit</w:t>
      </w:r>
      <w:r w:rsidR="00F06E6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zum 1</w:t>
      </w:r>
      <w:r w:rsidR="002E1382">
        <w:rPr>
          <w:rFonts w:ascii="Arial" w:hAnsi="Arial" w:cs="Arial"/>
        </w:rPr>
        <w:t>4</w:t>
      </w:r>
      <w:r>
        <w:rPr>
          <w:rFonts w:ascii="Arial" w:hAnsi="Arial" w:cs="Arial"/>
        </w:rPr>
        <w:t>. Mal statt</w:t>
      </w:r>
      <w:r w:rsidR="00B315BD">
        <w:rPr>
          <w:rFonts w:ascii="Arial" w:hAnsi="Arial" w:cs="Arial"/>
        </w:rPr>
        <w:t>. D</w:t>
      </w:r>
      <w:r w:rsidR="006D4223">
        <w:rPr>
          <w:rFonts w:ascii="Arial" w:hAnsi="Arial" w:cs="Arial"/>
        </w:rPr>
        <w:t>ie</w:t>
      </w:r>
      <w:r w:rsidR="00B315BD">
        <w:rPr>
          <w:rFonts w:ascii="Arial" w:hAnsi="Arial" w:cs="Arial"/>
        </w:rPr>
        <w:t xml:space="preserve"> </w:t>
      </w:r>
      <w:r w:rsidR="00C95EE3" w:rsidRPr="00C95EE3">
        <w:rPr>
          <w:rFonts w:ascii="Arial" w:hAnsi="Arial" w:cs="Arial"/>
        </w:rPr>
        <w:t>Gruppe</w:t>
      </w:r>
      <w:r w:rsidR="00B315BD">
        <w:rPr>
          <w:rFonts w:ascii="Arial" w:hAnsi="Arial" w:cs="Arial"/>
        </w:rPr>
        <w:t xml:space="preserve"> lädt andere </w:t>
      </w:r>
      <w:r w:rsidR="00C95EE3">
        <w:rPr>
          <w:rFonts w:ascii="Arial" w:hAnsi="Arial" w:cs="Arial"/>
        </w:rPr>
        <w:t>Formierungen</w:t>
      </w:r>
      <w:r w:rsidR="00B315BD">
        <w:rPr>
          <w:rFonts w:ascii="Arial" w:hAnsi="Arial" w:cs="Arial"/>
        </w:rPr>
        <w:t xml:space="preserve"> </w:t>
      </w:r>
      <w:r w:rsidR="00CD3FDE">
        <w:rPr>
          <w:rFonts w:ascii="Arial" w:hAnsi="Arial" w:cs="Arial"/>
        </w:rPr>
        <w:t>sowie</w:t>
      </w:r>
      <w:r w:rsidR="00B315BD">
        <w:rPr>
          <w:rFonts w:ascii="Arial" w:hAnsi="Arial" w:cs="Arial"/>
        </w:rPr>
        <w:t xml:space="preserve"> einzelne </w:t>
      </w:r>
      <w:r w:rsidR="00CD3FDE">
        <w:rPr>
          <w:rFonts w:ascii="Arial" w:hAnsi="Arial" w:cs="Arial"/>
        </w:rPr>
        <w:t xml:space="preserve">Musikantinnen und </w:t>
      </w:r>
      <w:r w:rsidR="00B315BD">
        <w:rPr>
          <w:rFonts w:ascii="Arial" w:hAnsi="Arial" w:cs="Arial"/>
        </w:rPr>
        <w:t>Musikanten aus der ganzen Schweiz in ihre Heimat ein, um gemeinsam zu musizieren.</w:t>
      </w:r>
      <w:r w:rsidR="00E15B6A">
        <w:rPr>
          <w:rFonts w:ascii="Arial" w:hAnsi="Arial" w:cs="Arial"/>
        </w:rPr>
        <w:t xml:space="preserve"> Ein besonderer Genuss auch für alle Flumserberg-Gäste, welche die Auftritte in der malerischen Landschaft </w:t>
      </w:r>
      <w:r w:rsidR="00BE179E">
        <w:rPr>
          <w:rFonts w:ascii="Arial" w:hAnsi="Arial" w:cs="Arial"/>
        </w:rPr>
        <w:t xml:space="preserve">miterleben </w:t>
      </w:r>
      <w:r w:rsidR="00E15B6A">
        <w:rPr>
          <w:rFonts w:ascii="Arial" w:hAnsi="Arial" w:cs="Arial"/>
        </w:rPr>
        <w:t>können.</w:t>
      </w:r>
    </w:p>
    <w:p w14:paraId="32D1540B" w14:textId="77777777" w:rsidR="0024086C" w:rsidRDefault="0024086C" w:rsidP="005B7B6E">
      <w:pPr>
        <w:jc w:val="both"/>
        <w:rPr>
          <w:rFonts w:ascii="Arial" w:hAnsi="Arial" w:cs="Arial"/>
        </w:rPr>
      </w:pPr>
    </w:p>
    <w:p w14:paraId="6D40FDEA" w14:textId="4EC74883" w:rsidR="00156FF3" w:rsidRPr="00156FF3" w:rsidRDefault="00156FF3" w:rsidP="005B7B6E">
      <w:pPr>
        <w:jc w:val="both"/>
        <w:rPr>
          <w:rFonts w:ascii="Arial" w:hAnsi="Arial" w:cs="Arial"/>
          <w:b/>
        </w:rPr>
      </w:pPr>
      <w:r w:rsidRPr="00156FF3">
        <w:rPr>
          <w:rFonts w:ascii="Arial" w:hAnsi="Arial" w:cs="Arial"/>
          <w:b/>
        </w:rPr>
        <w:t>Musizieren im Flumserberg-Gebiet am Samstag</w:t>
      </w:r>
    </w:p>
    <w:p w14:paraId="6594B945" w14:textId="2582DFC8" w:rsidR="00B315BD" w:rsidRDefault="00B315BD" w:rsidP="005B7B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Am Samstag, </w:t>
      </w:r>
      <w:r w:rsidR="002E1382">
        <w:rPr>
          <w:rFonts w:ascii="Arial" w:hAnsi="Arial" w:cs="Arial"/>
        </w:rPr>
        <w:t>7</w:t>
      </w:r>
      <w:r>
        <w:rPr>
          <w:rFonts w:ascii="Arial" w:hAnsi="Arial" w:cs="Arial"/>
        </w:rPr>
        <w:t>. September 202</w:t>
      </w:r>
      <w:r w:rsidR="002E138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2E1382">
        <w:rPr>
          <w:rFonts w:ascii="Arial" w:hAnsi="Arial" w:cs="Arial"/>
        </w:rPr>
        <w:t xml:space="preserve">können die Alphornbläserinnen und -bläser individuell im ganzen Flumserberg-Gebiet auftreten. Sie werden dafür von den Bergbahnen Flumserberg zum Mittagessen auf dem Gipfel eingeladen. </w:t>
      </w:r>
      <w:r w:rsidR="00156FF3">
        <w:rPr>
          <w:rFonts w:ascii="Arial" w:hAnsi="Arial" w:cs="Arial"/>
        </w:rPr>
        <w:t xml:space="preserve">Um 15.45 Uhr </w:t>
      </w:r>
      <w:r w:rsidR="00841A2A">
        <w:rPr>
          <w:rFonts w:ascii="Arial" w:hAnsi="Arial" w:cs="Arial"/>
        </w:rPr>
        <w:t xml:space="preserve">treffen sich </w:t>
      </w:r>
      <w:r w:rsidR="00156FF3">
        <w:rPr>
          <w:rFonts w:ascii="Arial" w:hAnsi="Arial" w:cs="Arial"/>
        </w:rPr>
        <w:t xml:space="preserve">dann alle auf dem Tannenboden für einen Auftritt als Gesamtchor. </w:t>
      </w:r>
    </w:p>
    <w:p w14:paraId="13B6458D" w14:textId="77777777" w:rsidR="00B315BD" w:rsidRDefault="00B315BD" w:rsidP="005B7B6E">
      <w:pPr>
        <w:jc w:val="both"/>
        <w:rPr>
          <w:rFonts w:ascii="Arial" w:hAnsi="Arial" w:cs="Arial"/>
        </w:rPr>
      </w:pPr>
    </w:p>
    <w:p w14:paraId="7A4FEA31" w14:textId="363346B2" w:rsidR="00156FF3" w:rsidRPr="00156FF3" w:rsidRDefault="00156FF3" w:rsidP="005B7B6E">
      <w:pPr>
        <w:jc w:val="both"/>
        <w:rPr>
          <w:rFonts w:ascii="Arial" w:hAnsi="Arial" w:cs="Arial"/>
          <w:b/>
        </w:rPr>
      </w:pPr>
      <w:r w:rsidRPr="00156FF3">
        <w:rPr>
          <w:rFonts w:ascii="Arial" w:hAnsi="Arial" w:cs="Arial"/>
          <w:b/>
        </w:rPr>
        <w:t xml:space="preserve">Alphornvorträge rund um den Seebensee am Sonntag </w:t>
      </w:r>
    </w:p>
    <w:p w14:paraId="2003997D" w14:textId="17EF0274" w:rsidR="00156FF3" w:rsidRDefault="00B315BD" w:rsidP="005B7B6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Am Sonntag, </w:t>
      </w:r>
      <w:r w:rsidR="002E1382">
        <w:rPr>
          <w:rFonts w:ascii="Arial" w:hAnsi="Arial" w:cs="Arial"/>
        </w:rPr>
        <w:t>8</w:t>
      </w:r>
      <w:r>
        <w:rPr>
          <w:rFonts w:ascii="Arial" w:hAnsi="Arial" w:cs="Arial"/>
        </w:rPr>
        <w:t>. September 202</w:t>
      </w:r>
      <w:r w:rsidR="002E1382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="002E1382">
        <w:rPr>
          <w:rFonts w:ascii="Arial" w:hAnsi="Arial" w:cs="Arial"/>
        </w:rPr>
        <w:t>kommen die Teilnehmenden auf der Seebenalp zusammen. Rund um den Seebensee – in atemberaubender Kulisse – ist auch die Akustik einmalig. Begleitet werden die Musizierenden von Fahnenschwinger:innen. Gäste können die sanften K</w:t>
      </w:r>
      <w:r w:rsidR="006D4223">
        <w:rPr>
          <w:rFonts w:ascii="Arial" w:hAnsi="Arial" w:cs="Arial"/>
        </w:rPr>
        <w:t>l</w:t>
      </w:r>
      <w:r w:rsidR="002E1382">
        <w:rPr>
          <w:rFonts w:ascii="Arial" w:hAnsi="Arial" w:cs="Arial"/>
        </w:rPr>
        <w:t>änge a</w:t>
      </w:r>
      <w:r w:rsidR="00156FF3">
        <w:rPr>
          <w:rFonts w:ascii="Arial" w:hAnsi="Arial" w:cs="Arial"/>
        </w:rPr>
        <w:t xml:space="preserve">b 10.00 Uhr </w:t>
      </w:r>
      <w:r w:rsidR="002E1382">
        <w:rPr>
          <w:rFonts w:ascii="Arial" w:hAnsi="Arial" w:cs="Arial"/>
        </w:rPr>
        <w:t>geniessen</w:t>
      </w:r>
      <w:r w:rsidR="00156FF3">
        <w:rPr>
          <w:rFonts w:ascii="Arial" w:hAnsi="Arial" w:cs="Arial"/>
        </w:rPr>
        <w:t>, bevor um 11.00 Uhr eine Bergandacht zelebriert wird. Um 13.30 Uhr wird der Gesamtchor rund um den Seebensee vom Ruderboot aus dirigiert.</w:t>
      </w:r>
      <w:r w:rsidR="00E63B2A">
        <w:rPr>
          <w:rFonts w:ascii="Arial" w:hAnsi="Arial" w:cs="Arial"/>
        </w:rPr>
        <w:t xml:space="preserve"> </w:t>
      </w:r>
    </w:p>
    <w:p w14:paraId="31F40D74" w14:textId="77777777" w:rsidR="001660C2" w:rsidRPr="00FD1668" w:rsidRDefault="001660C2" w:rsidP="005B2250">
      <w:pPr>
        <w:jc w:val="both"/>
        <w:rPr>
          <w:rFonts w:ascii="Arial" w:hAnsi="Arial" w:cs="Arial"/>
        </w:rPr>
      </w:pPr>
    </w:p>
    <w:p w14:paraId="7AB4DA74" w14:textId="77777777" w:rsidR="00E970DE" w:rsidRPr="002100C8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100C8">
        <w:rPr>
          <w:rFonts w:ascii="Arial" w:hAnsi="Arial" w:cs="Arial"/>
          <w:b/>
          <w:sz w:val="22"/>
          <w:szCs w:val="22"/>
          <w:lang w:eastAsia="en-US"/>
        </w:rPr>
        <w:t>Fotocredit</w:t>
      </w:r>
    </w:p>
    <w:p w14:paraId="072D80A4" w14:textId="4E208307" w:rsidR="00F83A53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C95EE3">
        <w:rPr>
          <w:rFonts w:ascii="Arial" w:hAnsi="Arial" w:cs="Arial"/>
          <w:sz w:val="22"/>
          <w:szCs w:val="22"/>
          <w:lang w:eastAsia="en-US"/>
        </w:rPr>
        <w:t>Alphorngruppe Jöüri</w:t>
      </w:r>
    </w:p>
    <w:p w14:paraId="77ACC7A6" w14:textId="5676B9B0" w:rsidR="00F83A53" w:rsidRPr="00C95EE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95EE3"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 w:rsidRPr="00C95EE3">
        <w:rPr>
          <w:rFonts w:ascii="Arial" w:hAnsi="Arial" w:cs="Arial"/>
          <w:sz w:val="22"/>
          <w:szCs w:val="22"/>
          <w:lang w:eastAsia="en-US"/>
        </w:rPr>
        <w:t>0</w:t>
      </w:r>
      <w:r w:rsidRPr="00C95EE3">
        <w:rPr>
          <w:rFonts w:ascii="Arial" w:hAnsi="Arial" w:cs="Arial"/>
          <w:sz w:val="22"/>
          <w:szCs w:val="22"/>
          <w:lang w:eastAsia="en-US"/>
        </w:rPr>
        <w:t>1:</w:t>
      </w:r>
      <w:r w:rsidR="009431CE" w:rsidRPr="00C95EE3">
        <w:rPr>
          <w:rFonts w:ascii="Arial" w:hAnsi="Arial" w:cs="Arial"/>
          <w:sz w:val="22"/>
          <w:szCs w:val="22"/>
          <w:lang w:eastAsia="en-US"/>
        </w:rPr>
        <w:t xml:space="preserve"> </w:t>
      </w:r>
      <w:r w:rsidR="00C95EE3" w:rsidRPr="00C95EE3">
        <w:rPr>
          <w:rFonts w:ascii="Arial" w:hAnsi="Arial" w:cs="Arial"/>
          <w:sz w:val="22"/>
          <w:szCs w:val="22"/>
          <w:lang w:eastAsia="en-US"/>
        </w:rPr>
        <w:t>14. Alphorntreffen am Flumserberg.</w:t>
      </w:r>
    </w:p>
    <w:p w14:paraId="6D4ECEEE" w14:textId="65CCA51C" w:rsidR="00C95EE3" w:rsidRPr="00C95EE3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95EE3">
        <w:rPr>
          <w:rFonts w:ascii="Arial" w:hAnsi="Arial" w:cs="Arial"/>
          <w:sz w:val="22"/>
          <w:szCs w:val="22"/>
          <w:lang w:eastAsia="en-US"/>
        </w:rPr>
        <w:t>Foto</w:t>
      </w:r>
      <w:r w:rsidR="008E6F52" w:rsidRPr="00C95EE3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C95EE3" w:rsidRPr="00C95EE3">
        <w:rPr>
          <w:rFonts w:ascii="Arial" w:hAnsi="Arial" w:cs="Arial"/>
          <w:sz w:val="22"/>
          <w:szCs w:val="22"/>
          <w:lang w:eastAsia="en-US"/>
        </w:rPr>
        <w:t xml:space="preserve"> Individuelle Alphornvorträge im Flumserberg-Gebiet am Samstag.</w:t>
      </w:r>
    </w:p>
    <w:p w14:paraId="7B02503C" w14:textId="733F42AC" w:rsidR="002A13BA" w:rsidRPr="00C95EE3" w:rsidRDefault="008E6F52" w:rsidP="002A13BA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C95EE3"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C95EE3" w:rsidRPr="00C95EE3">
        <w:rPr>
          <w:rFonts w:ascii="Arial" w:hAnsi="Arial" w:cs="Arial"/>
          <w:sz w:val="22"/>
          <w:szCs w:val="22"/>
          <w:lang w:eastAsia="en-US"/>
        </w:rPr>
        <w:t>Zusammenkunft am Seebensee, moderiert vom Boot aus.</w:t>
      </w:r>
    </w:p>
    <w:p w14:paraId="273CBABD" w14:textId="3EB70C53" w:rsidR="00C95EE3" w:rsidRDefault="00C95EE3" w:rsidP="00C95EE3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  <w:r w:rsidRPr="00C95EE3">
        <w:rPr>
          <w:rFonts w:ascii="Arial" w:hAnsi="Arial" w:cs="Arial"/>
          <w:sz w:val="22"/>
          <w:szCs w:val="22"/>
          <w:lang w:eastAsia="en-US"/>
        </w:rPr>
        <w:t>Foto 04: Am Samstag laden die Bergbahnen Flumserberg alle Teilnehmenden zum Mittagessen ein.</w:t>
      </w:r>
    </w:p>
    <w:p w14:paraId="633A6918" w14:textId="77777777" w:rsidR="00C95EE3" w:rsidRPr="003A0D90" w:rsidRDefault="00C95EE3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22CD01DD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DCD3CB3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>
        <w:rPr>
          <w:rFonts w:ascii="Arial" w:hAnsi="Arial" w:cs="Arial"/>
          <w:sz w:val="22"/>
          <w:szCs w:val="22"/>
          <w:lang w:eastAsia="en-US"/>
        </w:rPr>
        <w:t>Molseralpstrasse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59E6875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7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8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E5D67" w14:textId="77777777" w:rsidR="00F2171F" w:rsidRDefault="00F2171F" w:rsidP="00013D6F">
      <w:r>
        <w:separator/>
      </w:r>
    </w:p>
  </w:endnote>
  <w:endnote w:type="continuationSeparator" w:id="0">
    <w:p w14:paraId="3617AB5D" w14:textId="77777777" w:rsidR="00F2171F" w:rsidRDefault="00F2171F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EB93B" w14:textId="77777777" w:rsidR="00F2171F" w:rsidRDefault="00F2171F" w:rsidP="00013D6F">
      <w:r>
        <w:separator/>
      </w:r>
    </w:p>
  </w:footnote>
  <w:footnote w:type="continuationSeparator" w:id="0">
    <w:p w14:paraId="0EDBE44A" w14:textId="77777777" w:rsidR="00F2171F" w:rsidRDefault="00F2171F" w:rsidP="00013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68D1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87B9B"/>
    <w:rsid w:val="000912A9"/>
    <w:rsid w:val="00091331"/>
    <w:rsid w:val="00091B75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0929"/>
    <w:rsid w:val="000C262A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6FF3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0C8"/>
    <w:rsid w:val="002102BB"/>
    <w:rsid w:val="002127D1"/>
    <w:rsid w:val="0021610B"/>
    <w:rsid w:val="002169C4"/>
    <w:rsid w:val="00221827"/>
    <w:rsid w:val="0022447B"/>
    <w:rsid w:val="00231B9D"/>
    <w:rsid w:val="00237056"/>
    <w:rsid w:val="0024086C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578C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382"/>
    <w:rsid w:val="002E1F3D"/>
    <w:rsid w:val="002E3060"/>
    <w:rsid w:val="002E3D5F"/>
    <w:rsid w:val="002F0A0E"/>
    <w:rsid w:val="002F13C8"/>
    <w:rsid w:val="002F18B6"/>
    <w:rsid w:val="002F22ED"/>
    <w:rsid w:val="002F3041"/>
    <w:rsid w:val="002F3235"/>
    <w:rsid w:val="002F40C4"/>
    <w:rsid w:val="002F4E5A"/>
    <w:rsid w:val="002F5FC9"/>
    <w:rsid w:val="00300257"/>
    <w:rsid w:val="003017C5"/>
    <w:rsid w:val="0030202A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75117"/>
    <w:rsid w:val="00381150"/>
    <w:rsid w:val="00382173"/>
    <w:rsid w:val="003823E8"/>
    <w:rsid w:val="00383460"/>
    <w:rsid w:val="00383617"/>
    <w:rsid w:val="003837AC"/>
    <w:rsid w:val="00383A29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4B19"/>
    <w:rsid w:val="00485FA6"/>
    <w:rsid w:val="004869C1"/>
    <w:rsid w:val="004910ED"/>
    <w:rsid w:val="00491109"/>
    <w:rsid w:val="0049201D"/>
    <w:rsid w:val="004928E5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1D68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D7A4F"/>
    <w:rsid w:val="004E64AB"/>
    <w:rsid w:val="004F0716"/>
    <w:rsid w:val="004F1D97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3F2D"/>
    <w:rsid w:val="00585CA6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20F2"/>
    <w:rsid w:val="005D3D73"/>
    <w:rsid w:val="005E0B62"/>
    <w:rsid w:val="005E2696"/>
    <w:rsid w:val="005E2B5E"/>
    <w:rsid w:val="005E6ACF"/>
    <w:rsid w:val="005F1166"/>
    <w:rsid w:val="005F7380"/>
    <w:rsid w:val="005F79E7"/>
    <w:rsid w:val="006010F7"/>
    <w:rsid w:val="00602C6E"/>
    <w:rsid w:val="0060461B"/>
    <w:rsid w:val="00604940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956E0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4223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5739"/>
    <w:rsid w:val="0072622D"/>
    <w:rsid w:val="00726C89"/>
    <w:rsid w:val="0073220F"/>
    <w:rsid w:val="00737E2B"/>
    <w:rsid w:val="00741755"/>
    <w:rsid w:val="00741857"/>
    <w:rsid w:val="007441B7"/>
    <w:rsid w:val="00744FDF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A38"/>
    <w:rsid w:val="00787C28"/>
    <w:rsid w:val="00787D63"/>
    <w:rsid w:val="0079273A"/>
    <w:rsid w:val="00794199"/>
    <w:rsid w:val="0079505B"/>
    <w:rsid w:val="007952EC"/>
    <w:rsid w:val="0079619E"/>
    <w:rsid w:val="007A314A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2720"/>
    <w:rsid w:val="00814583"/>
    <w:rsid w:val="00816A71"/>
    <w:rsid w:val="00816D8A"/>
    <w:rsid w:val="008201EC"/>
    <w:rsid w:val="00820633"/>
    <w:rsid w:val="008301B7"/>
    <w:rsid w:val="00832E02"/>
    <w:rsid w:val="0083302C"/>
    <w:rsid w:val="008338E5"/>
    <w:rsid w:val="00833B92"/>
    <w:rsid w:val="00841461"/>
    <w:rsid w:val="0084189D"/>
    <w:rsid w:val="00841A2A"/>
    <w:rsid w:val="008456CA"/>
    <w:rsid w:val="0085439A"/>
    <w:rsid w:val="008555CD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77DE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4C6B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1CE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E04C4"/>
    <w:rsid w:val="009E59EA"/>
    <w:rsid w:val="009E660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15BD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D5C34"/>
    <w:rsid w:val="00BE0BCD"/>
    <w:rsid w:val="00BE179E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0A02"/>
    <w:rsid w:val="00C2169E"/>
    <w:rsid w:val="00C24601"/>
    <w:rsid w:val="00C26E55"/>
    <w:rsid w:val="00C304AC"/>
    <w:rsid w:val="00C3226A"/>
    <w:rsid w:val="00C3344E"/>
    <w:rsid w:val="00C33A44"/>
    <w:rsid w:val="00C33D4C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53B2"/>
    <w:rsid w:val="00C85832"/>
    <w:rsid w:val="00C87AAD"/>
    <w:rsid w:val="00C905A8"/>
    <w:rsid w:val="00C94A09"/>
    <w:rsid w:val="00C9515E"/>
    <w:rsid w:val="00C95EE3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3FDE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58C5"/>
    <w:rsid w:val="00D86E31"/>
    <w:rsid w:val="00D956E5"/>
    <w:rsid w:val="00D96F35"/>
    <w:rsid w:val="00D975BD"/>
    <w:rsid w:val="00DA3D3F"/>
    <w:rsid w:val="00DA40D6"/>
    <w:rsid w:val="00DA699E"/>
    <w:rsid w:val="00DA6A7A"/>
    <w:rsid w:val="00DA79D9"/>
    <w:rsid w:val="00DB2A9A"/>
    <w:rsid w:val="00DB41E9"/>
    <w:rsid w:val="00DB7986"/>
    <w:rsid w:val="00DC0B63"/>
    <w:rsid w:val="00DC4AFE"/>
    <w:rsid w:val="00DC52C7"/>
    <w:rsid w:val="00DC667D"/>
    <w:rsid w:val="00DC7F09"/>
    <w:rsid w:val="00DD0B06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37"/>
    <w:rsid w:val="00E026B1"/>
    <w:rsid w:val="00E02EFE"/>
    <w:rsid w:val="00E03AB8"/>
    <w:rsid w:val="00E05F71"/>
    <w:rsid w:val="00E116B3"/>
    <w:rsid w:val="00E13016"/>
    <w:rsid w:val="00E132C3"/>
    <w:rsid w:val="00E13D0C"/>
    <w:rsid w:val="00E147F2"/>
    <w:rsid w:val="00E15B6A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B2A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06E68"/>
    <w:rsid w:val="00F115A3"/>
    <w:rsid w:val="00F131F2"/>
    <w:rsid w:val="00F1492F"/>
    <w:rsid w:val="00F156DC"/>
    <w:rsid w:val="00F15EB4"/>
    <w:rsid w:val="00F16C9C"/>
    <w:rsid w:val="00F17FDF"/>
    <w:rsid w:val="00F2171F"/>
    <w:rsid w:val="00F21F37"/>
    <w:rsid w:val="00F22737"/>
    <w:rsid w:val="00F24977"/>
    <w:rsid w:val="00F24BBF"/>
    <w:rsid w:val="00F27475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C1867"/>
    <w:rsid w:val="00FD1668"/>
    <w:rsid w:val="00FD2704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5050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0CDA9C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C09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C092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C0929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09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0929"/>
    <w:rPr>
      <w:rFonts w:ascii="Times New Roman" w:hAnsi="Times New Roman" w:cs="Times New Roman"/>
      <w:b/>
      <w:bCs/>
      <w:sz w:val="20"/>
      <w:szCs w:val="20"/>
      <w:lang w:eastAsia="de-CH"/>
    </w:rPr>
  </w:style>
  <w:style w:type="paragraph" w:styleId="berarbeitung">
    <w:name w:val="Revision"/>
    <w:hidden/>
    <w:uiPriority w:val="99"/>
    <w:semiHidden/>
    <w:rsid w:val="00F06E68"/>
    <w:pPr>
      <w:spacing w:line="240" w:lineRule="auto"/>
    </w:pPr>
    <w:rPr>
      <w:rFonts w:ascii="Times New Roman" w:hAnsi="Times New Roman" w:cs="Times New Roman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ja.wildhaber@flumserbergbahnen.ch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lumserberg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BF319-BA6B-4562-9836-05EB92AA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5</cp:revision>
  <cp:lastPrinted>2024-09-02T12:30:00Z</cp:lastPrinted>
  <dcterms:created xsi:type="dcterms:W3CDTF">2024-09-02T10:12:00Z</dcterms:created>
  <dcterms:modified xsi:type="dcterms:W3CDTF">2024-09-02T12:30:00Z</dcterms:modified>
</cp:coreProperties>
</file>